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5" w:rsidRDefault="00DE27B5" w:rsidP="00DE27B5">
      <w:pPr>
        <w:jc w:val="center"/>
        <w:rPr>
          <w:b/>
          <w:sz w:val="32"/>
          <w:szCs w:val="22"/>
          <w:u w:val="single"/>
          <w:lang w:val="el-GR"/>
        </w:rPr>
      </w:pPr>
      <w:r w:rsidRPr="002B0E53">
        <w:rPr>
          <w:b/>
          <w:sz w:val="32"/>
          <w:szCs w:val="22"/>
          <w:u w:val="single"/>
          <w:lang w:val="el-GR"/>
        </w:rPr>
        <w:t>ΦΥΛΛΟ ΣΥΜΜΟΡΦΩΣΗΣ</w:t>
      </w:r>
      <w:r>
        <w:rPr>
          <w:b/>
          <w:sz w:val="32"/>
          <w:szCs w:val="22"/>
          <w:u w:val="single"/>
          <w:lang w:val="el-GR"/>
        </w:rPr>
        <w:t xml:space="preserve"> </w:t>
      </w:r>
    </w:p>
    <w:p w:rsidR="00DE27B5" w:rsidRPr="003E6746" w:rsidRDefault="00DE27B5" w:rsidP="00DE27B5">
      <w:pPr>
        <w:jc w:val="center"/>
        <w:rPr>
          <w:b/>
          <w:sz w:val="26"/>
          <w:szCs w:val="26"/>
          <w:u w:val="single"/>
          <w:lang w:val="el-GR"/>
        </w:rPr>
      </w:pPr>
      <w:r>
        <w:rPr>
          <w:rFonts w:ascii="Calibri,Bold" w:hAnsi="Calibri,Bold" w:cs="Calibri,Bold"/>
          <w:b/>
          <w:bCs/>
          <w:sz w:val="26"/>
          <w:szCs w:val="26"/>
          <w:lang w:val="el-GR" w:eastAsia="el-GR"/>
        </w:rPr>
        <w:t xml:space="preserve">Φορτηγό </w:t>
      </w:r>
      <w:r w:rsidRPr="003E6746">
        <w:rPr>
          <w:rFonts w:ascii="Calibri,Bold" w:hAnsi="Calibri,Bold" w:cs="Calibri,Bold"/>
          <w:b/>
          <w:bCs/>
          <w:sz w:val="26"/>
          <w:szCs w:val="26"/>
          <w:lang w:val="el-GR" w:eastAsia="el-GR"/>
        </w:rPr>
        <w:t xml:space="preserve"> 4x4, </w:t>
      </w:r>
      <w:r>
        <w:rPr>
          <w:rFonts w:ascii="Calibri,Bold" w:hAnsi="Calibri,Bold" w:cs="Calibri,Bold"/>
          <w:b/>
          <w:bCs/>
          <w:sz w:val="26"/>
          <w:szCs w:val="26"/>
          <w:lang w:val="el-GR" w:eastAsia="el-GR"/>
        </w:rPr>
        <w:t>ανοικτού  τύπου  διπλής  καμπίνας</w:t>
      </w:r>
    </w:p>
    <w:tbl>
      <w:tblPr>
        <w:tblW w:w="10070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4554"/>
        <w:gridCol w:w="1134"/>
        <w:gridCol w:w="1275"/>
        <w:gridCol w:w="2483"/>
      </w:tblGrid>
      <w:tr w:rsidR="00DE27B5" w:rsidRPr="009F0BF7" w:rsidTr="0043226C">
        <w:trPr>
          <w:cantSplit/>
          <w:trHeight w:val="168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ind w:left="115"/>
              <w:contextualSpacing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Α/Α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ΑΠΑΙΤΗΣΗ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ΑΠΑΝΤΗΣΗ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ΠΑΡΑΤΗΡΗΣΕΙΣ</w:t>
            </w: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40109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Κινητήρας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40109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Σ</w:t>
            </w:r>
            <w:r w:rsidRPr="00401096">
              <w:rPr>
                <w:rFonts w:ascii="Arial" w:hAnsi="Arial"/>
                <w:bCs/>
                <w:lang w:val="el-GR"/>
              </w:rPr>
              <w:t>ύστημα ψύξης κινητήρα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bCs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40109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Σ</w:t>
            </w:r>
            <w:r w:rsidRPr="00401096">
              <w:rPr>
                <w:rFonts w:ascii="Arial" w:hAnsi="Arial"/>
                <w:bCs/>
                <w:lang w:val="el-GR"/>
              </w:rPr>
              <w:t>ύστημα μετάδοσης κίνησης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E05BB" w:rsidRDefault="00DE27B5" w:rsidP="0043226C">
            <w:pPr>
              <w:spacing w:after="0" w:line="276" w:lineRule="auto"/>
              <w:jc w:val="center"/>
              <w:rPr>
                <w:bCs/>
                <w:szCs w:val="22"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Κ</w:t>
            </w:r>
            <w:r w:rsidRPr="00401096">
              <w:rPr>
                <w:rFonts w:ascii="Arial" w:hAnsi="Arial"/>
                <w:bCs/>
                <w:lang w:val="el-GR"/>
              </w:rPr>
              <w:t>ιβώτιο ταχυτήτων</w:t>
            </w:r>
          </w:p>
          <w:p w:rsidR="00DE27B5" w:rsidRPr="003E6746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E05BB" w:rsidRDefault="00DE27B5" w:rsidP="0043226C">
            <w:pPr>
              <w:spacing w:after="0" w:line="276" w:lineRule="auto"/>
              <w:jc w:val="center"/>
              <w:rPr>
                <w:bCs/>
                <w:szCs w:val="22"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Π</w:t>
            </w:r>
            <w:r w:rsidRPr="00401096">
              <w:rPr>
                <w:rFonts w:ascii="Arial" w:hAnsi="Arial"/>
                <w:bCs/>
                <w:lang w:val="el-GR"/>
              </w:rPr>
              <w:t>λαίσιο - αμάξωμα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401096">
              <w:rPr>
                <w:rFonts w:ascii="Arial" w:hAnsi="Arial"/>
                <w:bCs/>
                <w:lang w:val="el-GR"/>
              </w:rPr>
              <w:t>Άξονες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E05BB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401096">
              <w:rPr>
                <w:rFonts w:ascii="Arial" w:hAnsi="Arial"/>
                <w:bCs/>
                <w:lang w:val="el-GR"/>
              </w:rPr>
              <w:t>Διαφορικά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6854B0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5D302C">
              <w:rPr>
                <w:rFonts w:ascii="Arial" w:hAnsi="Arial"/>
                <w:bCs/>
                <w:lang w:val="el-GR"/>
              </w:rPr>
              <w:t>Σύστημα Διεύθυνσης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6854B0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Σύστημα Πέδησης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6854B0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Σύστημα Ανάρτησης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Τροχοί-Ελαστικά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Θ</w:t>
            </w:r>
            <w:r w:rsidRPr="00E059B9">
              <w:rPr>
                <w:rFonts w:ascii="Arial" w:hAnsi="Arial"/>
                <w:bCs/>
                <w:lang w:val="el-GR"/>
              </w:rPr>
              <w:t>άλαμος οδήγησης – επιβατών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Ηλεκτρικό Σύστημα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Βάρος-Διαστάσεις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RPr="00E059B9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Κιβωτάμαξα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</w:tr>
      <w:tr w:rsidR="00DE27B5" w:rsidRPr="00E059B9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Σ</w:t>
            </w:r>
            <w:r w:rsidRPr="00E059B9">
              <w:rPr>
                <w:rFonts w:ascii="Arial" w:hAnsi="Arial"/>
                <w:bCs/>
                <w:lang w:val="el-GR"/>
              </w:rPr>
              <w:t>ύστημα εξαγωγής καυσαερίων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</w:tr>
      <w:tr w:rsidR="00DE27B5" w:rsidRPr="00E059B9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3E6746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Εγγύηση καλής λειτουργίας</w:t>
            </w:r>
          </w:p>
          <w:p w:rsidR="00DE27B5" w:rsidRPr="003E674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3E6746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</w:tr>
    </w:tbl>
    <w:p w:rsidR="00DE27B5" w:rsidRDefault="00DE27B5" w:rsidP="00DE27B5">
      <w:pPr>
        <w:jc w:val="center"/>
        <w:rPr>
          <w:b/>
          <w:sz w:val="32"/>
          <w:szCs w:val="22"/>
          <w:u w:val="single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  <w:r w:rsidRPr="002B0E53">
        <w:rPr>
          <w:b/>
          <w:sz w:val="32"/>
          <w:szCs w:val="22"/>
          <w:u w:val="single"/>
          <w:lang w:val="el-GR"/>
        </w:rPr>
        <w:lastRenderedPageBreak/>
        <w:t>ΦΥΛΛΟ ΣΥΜΜΟΡΦΩΣΗΣ</w:t>
      </w:r>
      <w:r>
        <w:rPr>
          <w:b/>
          <w:sz w:val="32"/>
          <w:szCs w:val="22"/>
          <w:u w:val="single"/>
          <w:lang w:val="el-GR"/>
        </w:rPr>
        <w:t xml:space="preserve"> </w:t>
      </w:r>
    </w:p>
    <w:p w:rsidR="00DE27B5" w:rsidRPr="003E6746" w:rsidRDefault="00DE27B5" w:rsidP="00DE27B5">
      <w:pPr>
        <w:jc w:val="center"/>
        <w:rPr>
          <w:b/>
          <w:sz w:val="26"/>
          <w:szCs w:val="26"/>
          <w:u w:val="single"/>
          <w:lang w:val="el-GR"/>
        </w:rPr>
      </w:pPr>
      <w:r>
        <w:rPr>
          <w:rFonts w:ascii="Calibri,Bold" w:hAnsi="Calibri,Bold" w:cs="Calibri,Bold"/>
          <w:b/>
          <w:bCs/>
          <w:sz w:val="26"/>
          <w:szCs w:val="26"/>
          <w:lang w:val="el-GR" w:eastAsia="el-GR"/>
        </w:rPr>
        <w:t xml:space="preserve">Φορτηγό </w:t>
      </w:r>
      <w:r w:rsidRPr="003E6746">
        <w:rPr>
          <w:rFonts w:ascii="Calibri,Bold" w:hAnsi="Calibri,Bold" w:cs="Calibri,Bold"/>
          <w:b/>
          <w:bCs/>
          <w:sz w:val="26"/>
          <w:szCs w:val="26"/>
          <w:lang w:val="el-GR" w:eastAsia="el-GR"/>
        </w:rPr>
        <w:t xml:space="preserve"> 4x4, </w:t>
      </w:r>
      <w:r>
        <w:rPr>
          <w:rFonts w:ascii="Calibri,Bold" w:hAnsi="Calibri,Bold" w:cs="Calibri,Bold"/>
          <w:b/>
          <w:bCs/>
          <w:sz w:val="26"/>
          <w:szCs w:val="26"/>
          <w:lang w:val="el-GR" w:eastAsia="el-GR"/>
        </w:rPr>
        <w:t>ανοικτού  τύπου</w:t>
      </w:r>
      <w:r w:rsidRPr="003E6746">
        <w:rPr>
          <w:rFonts w:ascii="Calibri,Bold" w:hAnsi="Calibri,Bold" w:cs="Calibri,Bold"/>
          <w:b/>
          <w:bCs/>
          <w:sz w:val="26"/>
          <w:szCs w:val="26"/>
          <w:lang w:val="el-GR" w:eastAsia="el-GR"/>
        </w:rPr>
        <w:t xml:space="preserve"> μιάμισης καμπίνας,</w:t>
      </w:r>
    </w:p>
    <w:tbl>
      <w:tblPr>
        <w:tblW w:w="10070" w:type="dxa"/>
        <w:jc w:val="center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4"/>
        <w:gridCol w:w="4554"/>
        <w:gridCol w:w="1134"/>
        <w:gridCol w:w="1275"/>
        <w:gridCol w:w="2483"/>
      </w:tblGrid>
      <w:tr w:rsidR="00DE27B5" w:rsidRPr="009F0BF7" w:rsidTr="0043226C">
        <w:trPr>
          <w:cantSplit/>
          <w:trHeight w:val="168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ind w:left="115"/>
              <w:contextualSpacing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Α/Α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ΑΠΑΙΤΗΣΗ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ΑΠΑΝΤΗΣΗ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27B5" w:rsidRPr="009F0BF7" w:rsidRDefault="00DE27B5" w:rsidP="0043226C">
            <w:pPr>
              <w:spacing w:after="0"/>
              <w:jc w:val="center"/>
              <w:rPr>
                <w:b/>
                <w:szCs w:val="22"/>
              </w:rPr>
            </w:pPr>
            <w:r w:rsidRPr="009F0BF7">
              <w:rPr>
                <w:b/>
                <w:szCs w:val="22"/>
              </w:rPr>
              <w:t>ΠΑΡΑΤΗΡΗΣΕΙΣ</w:t>
            </w: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40109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Κινητήρας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40109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Σ</w:t>
            </w:r>
            <w:r w:rsidRPr="00401096">
              <w:rPr>
                <w:rFonts w:ascii="Arial" w:hAnsi="Arial"/>
                <w:bCs/>
                <w:lang w:val="el-GR"/>
              </w:rPr>
              <w:t>ύστημα ψύξης κινητήρα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bCs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401096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Σ</w:t>
            </w:r>
            <w:r w:rsidRPr="00401096">
              <w:rPr>
                <w:rFonts w:ascii="Arial" w:hAnsi="Arial"/>
                <w:bCs/>
                <w:lang w:val="el-GR"/>
              </w:rPr>
              <w:t>ύστημα μετάδοσης κίνησης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E05BB" w:rsidRDefault="00DE27B5" w:rsidP="0043226C">
            <w:pPr>
              <w:spacing w:after="0" w:line="276" w:lineRule="auto"/>
              <w:jc w:val="center"/>
              <w:rPr>
                <w:bCs/>
                <w:szCs w:val="22"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Κ</w:t>
            </w:r>
            <w:r w:rsidRPr="00401096">
              <w:rPr>
                <w:rFonts w:ascii="Arial" w:hAnsi="Arial"/>
                <w:bCs/>
                <w:lang w:val="el-GR"/>
              </w:rPr>
              <w:t>ιβώτιο ταχυτήτων</w:t>
            </w:r>
          </w:p>
          <w:p w:rsidR="00DE27B5" w:rsidRPr="00CC4320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E05BB" w:rsidRDefault="00DE27B5" w:rsidP="0043226C">
            <w:pPr>
              <w:spacing w:after="0" w:line="276" w:lineRule="auto"/>
              <w:jc w:val="center"/>
              <w:rPr>
                <w:bCs/>
                <w:szCs w:val="22"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Π</w:t>
            </w:r>
            <w:r w:rsidRPr="00401096">
              <w:rPr>
                <w:rFonts w:ascii="Arial" w:hAnsi="Arial"/>
                <w:bCs/>
                <w:lang w:val="el-GR"/>
              </w:rPr>
              <w:t>λαίσιο - αμάξωμα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401096">
              <w:rPr>
                <w:rFonts w:ascii="Arial" w:hAnsi="Arial"/>
                <w:bCs/>
                <w:lang w:val="el-GR"/>
              </w:rPr>
              <w:t>Άξονες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E05BB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401096">
              <w:rPr>
                <w:rFonts w:ascii="Arial" w:hAnsi="Arial"/>
                <w:bCs/>
                <w:lang w:val="el-GR"/>
              </w:rPr>
              <w:t>Διαφορικά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8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6854B0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5D302C">
              <w:rPr>
                <w:rFonts w:ascii="Arial" w:hAnsi="Arial"/>
                <w:bCs/>
                <w:lang w:val="el-GR"/>
              </w:rPr>
              <w:t>Σύστημα Διεύθυνσης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9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6854B0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Σύστημα Πέδησης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 w:rsidRPr="00732FF4">
              <w:rPr>
                <w:bCs/>
                <w:szCs w:val="22"/>
                <w:lang w:val="el-GR"/>
              </w:rPr>
              <w:t>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6854B0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Σύστημα Ανάρτησης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Τροχοί-Ελαστικά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Θ</w:t>
            </w:r>
            <w:r w:rsidRPr="00E059B9">
              <w:rPr>
                <w:rFonts w:ascii="Arial" w:hAnsi="Arial"/>
                <w:bCs/>
                <w:lang w:val="el-GR"/>
              </w:rPr>
              <w:t>άλαμος οδήγησης – επιβατών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13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B3B4C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bCs/>
                <w:szCs w:val="22"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Ηλεκτρικό Σύστημα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i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14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 w:rsidRPr="00E059B9">
              <w:rPr>
                <w:rFonts w:ascii="Arial" w:hAnsi="Arial"/>
                <w:bCs/>
                <w:lang w:val="el-GR"/>
              </w:rPr>
              <w:t>Βάρος-Διαστάσεις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Default="00DE27B5" w:rsidP="0043226C">
            <w:pPr>
              <w:keepNext/>
              <w:spacing w:after="0"/>
              <w:outlineLvl w:val="8"/>
              <w:rPr>
                <w:bCs/>
                <w:szCs w:val="22"/>
              </w:rPr>
            </w:pPr>
          </w:p>
        </w:tc>
      </w:tr>
      <w:tr w:rsidR="00DE27B5" w:rsidRPr="00E059B9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Κιβωτάμαξα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</w:tr>
      <w:tr w:rsidR="00DE27B5" w:rsidRPr="00E059B9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16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Σ</w:t>
            </w:r>
            <w:r w:rsidRPr="00E059B9">
              <w:rPr>
                <w:rFonts w:ascii="Arial" w:hAnsi="Arial"/>
                <w:bCs/>
                <w:lang w:val="el-GR"/>
              </w:rPr>
              <w:t>ύστημα εξαγωγής καυσαερίων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</w:tr>
      <w:tr w:rsidR="00DE27B5" w:rsidRPr="00E059B9" w:rsidTr="0043226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7B5" w:rsidRPr="00732FF4" w:rsidRDefault="00DE27B5" w:rsidP="0043226C">
            <w:pPr>
              <w:keepNext/>
              <w:suppressAutoHyphens w:val="0"/>
              <w:autoSpaceDN w:val="0"/>
              <w:spacing w:after="0"/>
              <w:jc w:val="center"/>
              <w:outlineLvl w:val="8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>17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Pr="00E059B9" w:rsidRDefault="00DE27B5" w:rsidP="0043226C">
            <w:pPr>
              <w:keepNext/>
              <w:spacing w:after="0" w:line="276" w:lineRule="auto"/>
              <w:jc w:val="center"/>
              <w:outlineLvl w:val="8"/>
              <w:rPr>
                <w:rFonts w:ascii="Arial" w:hAnsi="Arial"/>
                <w:bCs/>
                <w:lang w:val="el-GR"/>
              </w:rPr>
            </w:pPr>
            <w:r>
              <w:rPr>
                <w:rFonts w:ascii="Arial" w:hAnsi="Arial"/>
                <w:bCs/>
                <w:lang w:val="el-GR"/>
              </w:rPr>
              <w:t>Εγγύηση καλής λειτουργίας</w:t>
            </w:r>
          </w:p>
          <w:p w:rsidR="00DE27B5" w:rsidRPr="00CC4320" w:rsidRDefault="00DE27B5" w:rsidP="0043226C">
            <w:pPr>
              <w:spacing w:after="0" w:line="276" w:lineRule="auto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CC4320">
              <w:rPr>
                <w:rFonts w:ascii="Arial" w:hAnsi="Arial"/>
                <w:bCs/>
                <w:i/>
                <w:sz w:val="16"/>
                <w:szCs w:val="16"/>
                <w:lang w:val="el-GR"/>
              </w:rPr>
              <w:t>Όπως αναλυτικά ορίζονται στην σχετική μελέτη της διακήρυξης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7B5" w:rsidRDefault="00DE27B5" w:rsidP="0043226C">
            <w:pPr>
              <w:spacing w:after="0"/>
              <w:jc w:val="center"/>
              <w:rPr>
                <w:rFonts w:ascii="Arial" w:hAnsi="Arial"/>
                <w:sz w:val="24"/>
                <w:lang w:val="en-US" w:eastAsia="en-US"/>
              </w:rPr>
            </w:pPr>
            <w:r>
              <w:rPr>
                <w:szCs w:val="22"/>
              </w:rPr>
              <w:t>ΝΑΙ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B5" w:rsidRPr="00E059B9" w:rsidRDefault="00DE27B5" w:rsidP="0043226C">
            <w:pPr>
              <w:keepNext/>
              <w:spacing w:after="0"/>
              <w:outlineLvl w:val="8"/>
              <w:rPr>
                <w:bCs/>
                <w:szCs w:val="22"/>
                <w:lang w:val="el-GR"/>
              </w:rPr>
            </w:pPr>
          </w:p>
        </w:tc>
      </w:tr>
    </w:tbl>
    <w:p w:rsidR="004222B7" w:rsidRDefault="00DE27B5"/>
    <w:sectPr w:rsidR="004222B7" w:rsidSect="00F3680D">
      <w:type w:val="continuous"/>
      <w:pgSz w:w="11910" w:h="16840"/>
      <w:pgMar w:top="980" w:right="620" w:bottom="280" w:left="94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E27B5"/>
    <w:rsid w:val="00106931"/>
    <w:rsid w:val="0022488F"/>
    <w:rsid w:val="002B6E97"/>
    <w:rsid w:val="00303B1B"/>
    <w:rsid w:val="003E23F4"/>
    <w:rsid w:val="00512B2D"/>
    <w:rsid w:val="007317CC"/>
    <w:rsid w:val="008B762F"/>
    <w:rsid w:val="00A24F07"/>
    <w:rsid w:val="00B70E5A"/>
    <w:rsid w:val="00DE27B5"/>
    <w:rsid w:val="00E0694E"/>
    <w:rsid w:val="00E43AD9"/>
    <w:rsid w:val="00EB43C7"/>
    <w:rsid w:val="00EE0AEA"/>
    <w:rsid w:val="00F3680D"/>
    <w:rsid w:val="00F8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B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2020-07-07T09:12:00Z</dcterms:created>
  <dcterms:modified xsi:type="dcterms:W3CDTF">2020-07-07T09:13:00Z</dcterms:modified>
</cp:coreProperties>
</file>